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spacing w:line="295" w:lineRule="auto"/>
        <w:rPr>
          <w:b/>
          <w:sz w:val="4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behindDoc="0" locked="0" layoutInCell="1" simplePos="0" relativeHeight="251657216" allowOverlap="1" hidden="0">
                <wp:simplePos x="0" y="0"/>
                <wp:positionH relativeFrom="page">
                  <wp:posOffset>5430520</wp:posOffset>
                </wp:positionH>
                <wp:positionV relativeFrom="page">
                  <wp:posOffset>627380</wp:posOffset>
                </wp:positionV>
                <wp:extent cx="1414145" cy="243840"/>
                <wp:effectExtent l="0" t="0" r="0" b="0"/>
                <wp:wrapNone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1414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spacing w:line="295" w:lineRule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(지도교수 작성用)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" style="position:absolute;margin-left:427.6pt;margin-top:49.4pt;width:111.35pt;height:19.2pt;mso-position-horizontal-relative:page;mso-position-vertical-relative:page;v-text-anchor:top;mso-wrap-style:square;z-index:251657216" o:allowincell="t" filled="f" fillcolor="#ffffff" stroked="f">
                <v:textbox inset="0.0mm,0.0mm,0.0mm,0.0mm">
                  <w:txbxContent>
                    <w:p>
                      <w:pPr>
                        <w:jc w:val="right"/>
                        <w:spacing w:line="295" w:lineRule="au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(지도교수 작성用)</w:t>
                      </w:r>
                    </w:p>
                  </w:txbxContent>
                </v:textbox>
                <v:stroke joinstyle="round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behindDoc="0" locked="0" layoutInCell="1" simplePos="0" relativeHeight="251658240" allowOverlap="1" hidden="0">
                <wp:simplePos x="0" y="0"/>
                <wp:positionH relativeFrom="page">
                  <wp:posOffset>720090</wp:posOffset>
                </wp:positionH>
                <wp:positionV relativeFrom="page">
                  <wp:posOffset>894715</wp:posOffset>
                </wp:positionV>
                <wp:extent cx="6120130" cy="457200"/>
                <wp:effectExtent l="0" t="0" r="0" b="0"/>
                <wp:wrapNone/>
                <wp:docPr id="1026" name="shape102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013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line="276" w:lineRule="auto"/>
                              <w:rPr>
                                <w:sz w:val="48"/>
                              </w:rPr>
                            </w:pPr>
                            <w:r>
                              <w:rPr>
                                <w:rFonts w:ascii="돋움체" w:eastAsia="돋움체" w:hAnsi="돋움체"/>
                                <w:b/>
                                <w:sz w:val="48"/>
                              </w:rPr>
                              <w:t>삼성「</w:t>
                            </w:r>
                            <w:r>
                              <w:rPr>
                                <w:rFonts w:ascii="돋움체" w:eastAsia="돋움체" w:hAnsi="돋움체" w:hint="eastAsia"/>
                                <w:b/>
                                <w:sz w:val="48"/>
                              </w:rPr>
                              <w:t xml:space="preserve">기회균등 </w:t>
                            </w:r>
                            <w:r>
                              <w:rPr>
                                <w:rFonts w:ascii="돋움체" w:eastAsia="돋움체" w:hAnsi="돋움체" w:hint="eastAsia"/>
                                <w:b/>
                                <w:sz w:val="48"/>
                              </w:rPr>
                              <w:t>특별</w:t>
                            </w:r>
                            <w:r>
                              <w:rPr>
                                <w:rFonts w:ascii="돋움체" w:eastAsia="돋움체" w:hAnsi="돋움체"/>
                                <w:b/>
                                <w:sz w:val="48"/>
                              </w:rPr>
                              <w:t>채용」추천서</w:t>
                            </w:r>
                          </w:p>
                        </w:txbxContent>
                      </wps:txbx>
                      <wps:bodyPr rot="0" vert="horz" wrap="square"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6" style="position:absolute;margin-left:56.7pt;margin-top:70.45pt;width:481.9pt;height:36pt;mso-position-horizontal-relative:page;mso-position-vertical-relative:page;v-text-anchor:top;mso-wrap-style:square;z-index:251658240" o:allowincell="t" filled="f" fillcolor="#ffffff" stroked="f">
                <v:textbox inset="0.0mm,0.0mm,0.0mm,0.0mm">
                  <w:txbxContent>
                    <w:p>
                      <w:pPr>
                        <w:jc w:val="center"/>
                        <w:spacing w:line="276" w:lineRule="auto"/>
                        <w:rPr>
                          <w:sz w:val="48"/>
                        </w:rPr>
                      </w:pPr>
                      <w:r>
                        <w:rPr>
                          <w:rFonts w:ascii="돋움체" w:eastAsia="돋움체" w:hAnsi="돋움체"/>
                          <w:b/>
                          <w:sz w:val="48"/>
                        </w:rPr>
                        <w:t>삼성「</w:t>
                      </w:r>
                      <w:r>
                        <w:rPr>
                          <w:rFonts w:ascii="돋움체" w:eastAsia="돋움체" w:hAnsi="돋움체" w:hint="eastAsia"/>
                          <w:b/>
                          <w:sz w:val="48"/>
                        </w:rPr>
                        <w:t xml:space="preserve">기회균등 </w:t>
                      </w:r>
                      <w:r>
                        <w:rPr>
                          <w:rFonts w:ascii="돋움체" w:eastAsia="돋움체" w:hAnsi="돋움체" w:hint="eastAsia"/>
                          <w:b/>
                          <w:sz w:val="48"/>
                        </w:rPr>
                        <w:t>특별</w:t>
                      </w:r>
                      <w:r>
                        <w:rPr>
                          <w:rFonts w:ascii="돋움체" w:eastAsia="돋움체" w:hAnsi="돋움체"/>
                          <w:b/>
                          <w:sz w:val="48"/>
                        </w:rPr>
                        <w:t>채용」추천서</w:t>
                      </w:r>
                    </w:p>
                  </w:txbxContent>
                </v:textbox>
                <v:stroke joinstyle="round"/>
              </v:rect>
            </w:pict>
          </mc:Fallback>
        </mc:AlternateContent>
      </w: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  <w:tblLayout w:type="fixed"/>
        <w:tblCellMar>
          <w:left w:w="0" w:type="dxa"/>
          <w:right w:w="0" w:type="dxa"/>
        </w:tblCellMar>
      </w:tblPr>
      <w:tblGrid>
        <w:gridCol w:w="924"/>
        <w:gridCol w:w="1837"/>
        <w:gridCol w:w="1224"/>
        <w:gridCol w:w="2029"/>
        <w:gridCol w:w="1293"/>
        <w:gridCol w:w="2331"/>
      </w:tblGrid>
      <w:tr>
        <w:trPr>
          <w:trHeight w:val="525" w:hRule="atLeast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추천인 인적사항</w:t>
            </w:r>
          </w:p>
        </w:tc>
      </w:tr>
      <w:tr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500" w:hRule="atLeast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성  명</w:t>
            </w:r>
          </w:p>
        </w:tc>
        <w:tc>
          <w:tcPr>
            <w:tcW w:w="1837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생년월일</w:t>
            </w:r>
          </w:p>
        </w:tc>
        <w:tc>
          <w:tcPr>
            <w:tcW w:w="2029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 xml:space="preserve">  .   .   </w:t>
            </w:r>
          </w:p>
        </w:tc>
        <w:tc>
          <w:tcPr>
            <w:tcW w:w="1293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대학/전공</w:t>
            </w:r>
          </w:p>
        </w:tc>
        <w:tc>
          <w:tcPr>
            <w:tcW w:w="2331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right w:val="single" w:sz="2" w:space="0" w:color="auto"/>
          </w:tblBorders>
        </w:tblPrEx>
        <w:trPr>
          <w:trHeight w:val="500" w:hRule="atLeast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연락처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학점</w:t>
            </w:r>
          </w:p>
        </w:tc>
        <w:tc>
          <w:tcPr>
            <w:tcW w:w="2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right"/>
            </w:pPr>
            <w:r>
              <w:rPr>
                <w:rFonts w:ascii="돋움체" w:eastAsia="돋움체" w:hAnsi="돋움체"/>
                <w:sz w:val="26"/>
              </w:rPr>
              <w:t>/(만점:  )</w:t>
            </w:r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재학기간</w:t>
            </w:r>
          </w:p>
        </w:tc>
        <w:tc>
          <w:tcPr>
            <w:tcW w:w="2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>~</w:t>
            </w:r>
          </w:p>
        </w:tc>
      </w:tr>
      <w:tr>
        <w:trPr>
          <w:trHeight w:val="527" w:hRule="atLeast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69" w:lineRule="auto"/>
            </w:pPr>
            <w:r>
              <w:rPr>
                <w:rFonts w:ascii="돋움체" w:eastAsia="돋움체" w:hAnsi="돋움체"/>
                <w:b/>
                <w:sz w:val="26"/>
              </w:rPr>
              <w:t>추천사유</w:t>
            </w:r>
          </w:p>
        </w:tc>
      </w:tr>
      <w:tr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7220" w:hRule="atLeast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69" w:lineRule="auto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성장</w:t>
            </w:r>
          </w:p>
          <w:p>
            <w:pPr>
              <w:jc w:val="center"/>
              <w:spacing w:line="269" w:lineRule="auto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배경</w:t>
            </w:r>
          </w:p>
          <w:p>
            <w:pPr>
              <w:jc w:val="center"/>
              <w:spacing w:line="269" w:lineRule="auto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/</w:t>
            </w:r>
          </w:p>
          <w:p>
            <w:pPr>
              <w:jc w:val="center"/>
              <w:spacing w:line="269" w:lineRule="auto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가정</w:t>
            </w:r>
          </w:p>
          <w:p>
            <w:pPr>
              <w:jc w:val="center"/>
              <w:spacing w:line="269" w:lineRule="auto"/>
            </w:pPr>
            <w:r>
              <w:rPr>
                <w:rFonts w:ascii="돋움체" w:eastAsia="돋움체" w:hAnsi="돋움체"/>
                <w:b/>
                <w:sz w:val="26"/>
              </w:rPr>
              <w:t>환경</w:t>
            </w:r>
          </w:p>
        </w:tc>
        <w:tc>
          <w:tcPr>
            <w:tcW w:w="8714" w:type="dxa"/>
            <w:gridSpan w:val="5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95" w:lineRule="auto"/>
            </w:pPr>
          </w:p>
        </w:tc>
      </w:tr>
      <w:tr>
        <w:tblPrEx>
          <w:tblBorders>
            <w:right w:val="single" w:sz="2" w:space="0" w:color="auto"/>
          </w:tblBorders>
        </w:tblPrEx>
        <w:trPr>
          <w:trHeight w:val="3800" w:hRule="atLeast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69" w:lineRule="auto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특기</w:t>
            </w:r>
          </w:p>
          <w:p>
            <w:pPr>
              <w:jc w:val="center"/>
              <w:spacing w:line="269" w:lineRule="auto"/>
            </w:pPr>
            <w:r>
              <w:rPr>
                <w:rFonts w:ascii="돋움체" w:eastAsia="돋움체" w:hAnsi="돋움체"/>
                <w:b/>
                <w:sz w:val="26"/>
              </w:rPr>
              <w:t>사항</w:t>
            </w:r>
          </w:p>
        </w:tc>
        <w:tc>
          <w:tcPr>
            <w:tcW w:w="871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left"/>
              <w:spacing w:line="269" w:lineRule="auto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(사회활동, 외국어, 수상경력, 자격사항 等)</w:t>
            </w: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69" w:lineRule="auto"/>
              <w:rPr>
                <w:sz w:val="26"/>
              </w:rPr>
            </w:pPr>
          </w:p>
          <w:p>
            <w:pPr>
              <w:jc w:val="left"/>
              <w:spacing w:line="295" w:lineRule="auto"/>
            </w:pPr>
          </w:p>
        </w:tc>
      </w:tr>
      <w:tr>
        <w:trPr>
          <w:trHeight w:val="525" w:hRule="atLeast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spacing w:line="295" w:lineRule="auto"/>
            </w:pPr>
            <w:r>
              <w:rPr>
                <w:rFonts w:ascii="돋움체" w:eastAsia="돋움체" w:hAnsi="돋움체"/>
                <w:b/>
                <w:sz w:val="26"/>
              </w:rPr>
              <w:t>교수 추천의견</w:t>
            </w:r>
          </w:p>
        </w:tc>
      </w:tr>
      <w:tr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12160" w:hRule="atLeast"/>
        </w:trPr>
        <w:tc>
          <w:tcPr>
            <w:tcW w:w="9638" w:type="dxa"/>
            <w:gridSpan w:val="6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>
            <w:pPr>
              <w:ind w:firstLineChars="100" w:firstLine="260"/>
              <w:jc w:val="left"/>
              <w:spacing w:line="269" w:lineRule="auto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(면담 및 관찰사항을 바탕으로 교수 의견 기재)</w:t>
            </w:r>
          </w:p>
          <w:p>
            <w:pPr>
              <w:ind w:firstLineChars="100" w:firstLine="260"/>
              <w:jc w:val="left"/>
              <w:spacing w:line="269" w:lineRule="auto"/>
              <w:rPr>
                <w:rFonts w:ascii="돋움체" w:eastAsia="돋움체" w:hAnsi="돋움체"/>
                <w:sz w:val="26"/>
              </w:rPr>
            </w:pPr>
            <w:r>
              <w:rPr>
                <w:rFonts w:ascii="돋움체" w:eastAsia="돋움체" w:hAnsi="돋움체" w:hint="eastAsia"/>
                <w:sz w:val="26"/>
              </w:rPr>
              <w:t xml:space="preserve"> </w:t>
            </w:r>
          </w:p>
          <w:p>
            <w:pPr>
              <w:ind w:firstLineChars="100" w:firstLine="260"/>
              <w:jc w:val="left"/>
              <w:spacing w:line="269" w:lineRule="auto"/>
              <w:rPr>
                <w:rFonts w:ascii="돋움체" w:eastAsia="돋움체" w:hAnsi="돋움체"/>
                <w:sz w:val="26"/>
              </w:rPr>
            </w:pPr>
          </w:p>
          <w:p>
            <w:pPr>
              <w:ind w:firstLineChars="100" w:firstLine="260"/>
              <w:jc w:val="left"/>
              <w:spacing w:line="269" w:lineRule="auto"/>
              <w:rPr>
                <w:rFonts w:ascii="돋움체" w:eastAsia="돋움체" w:hAnsi="돋움체"/>
                <w:sz w:val="26"/>
              </w:rPr>
            </w:pPr>
          </w:p>
          <w:p>
            <w:pPr>
              <w:ind w:firstLineChars="100" w:firstLine="200"/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69" w:lineRule="auto"/>
            </w:pPr>
          </w:p>
          <w:p>
            <w:pPr>
              <w:jc w:val="left"/>
              <w:spacing w:line="295" w:lineRule="auto"/>
            </w:pPr>
          </w:p>
        </w:tc>
      </w:tr>
    </w:tbl>
    <w:p>
      <w:pPr>
        <w:jc w:val="center"/>
        <w:spacing w:line="184" w:lineRule="auto"/>
        <w:rPr>
          <w:sz w:val="26"/>
        </w:rPr>
      </w:pPr>
    </w:p>
    <w:p>
      <w:pPr>
        <w:jc w:val="center"/>
        <w:spacing w:line="295" w:lineRule="auto"/>
        <w:rPr>
          <w:sz w:val="26"/>
        </w:rPr>
      </w:pPr>
      <w:r>
        <w:rPr>
          <w:rFonts w:ascii="돋움체" w:eastAsia="돋움체" w:hAnsi="돋움체"/>
          <w:b/>
          <w:sz w:val="26"/>
        </w:rPr>
        <w:t>202</w:t>
      </w:r>
      <w:r>
        <w:rPr>
          <w:rFonts w:ascii="돋움체" w:eastAsia="돋움체" w:hAnsi="돋움체" w:hint="eastAsia"/>
          <w:b/>
          <w:sz w:val="26"/>
        </w:rPr>
        <w:t>3</w:t>
      </w:r>
      <w:r>
        <w:rPr>
          <w:rFonts w:ascii="돋움체" w:eastAsia="돋움체" w:hAnsi="돋움체"/>
          <w:b/>
          <w:sz w:val="26"/>
        </w:rPr>
        <w:t>년     월     일</w:t>
      </w:r>
    </w:p>
    <w:p>
      <w:pPr>
        <w:jc w:val="right"/>
        <w:spacing w:line="295" w:lineRule="auto"/>
        <w:rPr>
          <w:sz w:val="26"/>
        </w:rPr>
      </w:pPr>
    </w:p>
    <w:p>
      <w:pPr>
        <w:ind w:right="1040" w:firstLineChars="1500" w:firstLine="3900"/>
        <w:spacing w:line="295" w:lineRule="auto"/>
      </w:pPr>
      <w:r>
        <w:rPr>
          <w:rFonts w:ascii="돋움체" w:eastAsia="돋움체" w:hAnsi="돋움체"/>
          <w:sz w:val="26"/>
        </w:rPr>
        <w:t xml:space="preserve">대학/학과 :                        </w:t>
      </w:r>
    </w:p>
    <w:p>
      <w:r>
        <w:rPr>
          <w:rFonts w:ascii="돋움체" w:eastAsia="돋움체" w:hAnsi="돋움체"/>
          <w:sz w:val="26"/>
        </w:rPr>
        <w:t xml:space="preserve">                      </w:t>
      </w:r>
      <w:r>
        <w:rPr>
          <w:rFonts w:ascii="돋움체" w:eastAsia="돋움체" w:hAnsi="돋움체" w:hint="eastAsia"/>
          <w:sz w:val="26"/>
        </w:rPr>
        <w:t xml:space="preserve"> </w:t>
      </w:r>
      <w:r>
        <w:rPr>
          <w:rFonts w:ascii="돋움체" w:eastAsia="돋움체" w:hAnsi="돋움체"/>
          <w:sz w:val="26"/>
        </w:rPr>
        <w:t xml:space="preserve">       성     명 :                 (서명) </w:t>
      </w:r>
    </w:p>
    <w:sectPr>
      <w:pgSz w:w="11906" w:h="16838"/>
      <w:pgMar w:top="1417" w:right="1134" w:bottom="850" w:left="1134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돋움체">
    <w:panose1 w:val="020B0609000101010101"/>
    <w:family w:val="modern"/>
    <w:charset w:val="81"/>
    <w:notTrueType w:val="false"/>
    <w:sig w:usb0="B00002AF" w:usb1="69D77CFB" w:usb2="00000030" w:usb3="00000001" w:csb0="4008009F" w:csb1="DFD70000"/>
  </w:font>
  <w:font w:name="바탕체">
    <w:panose1 w:val="02030609000101010101"/>
    <w:family w:val="roma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6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="바탕체" w:eastAsia="맑은 고딕" w:hAnsi="바탕체" w:cs="바탕체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widowControl w:val="off"/>
      <w:wordWrap w:val="off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link w:val="a3"/>
    <w:rPr>
      <w:rFonts w:eastAsia="바탕체"/>
      <w:kern w:val="2"/>
    </w:rPr>
  </w:style>
  <w:style w:type="paragraph" w:styleId="a4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link w:val="a4"/>
    <w:rPr>
      <w:rFonts w:eastAsia="바탕체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Samsung Electronics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OWNER</cp:lastModifiedBy>
  <cp:revision>1</cp:revision>
  <dcterms:created xsi:type="dcterms:W3CDTF">2022-03-07T01:57:00Z</dcterms:created>
  <dcterms:modified xsi:type="dcterms:W3CDTF">2023-03-07T02:37:41Z</dcterms:modified>
  <cp:version>1000.0100.01</cp:version>
</cp:coreProperties>
</file>